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377" w:rsidRPr="007B7377" w:rsidRDefault="007B7377" w:rsidP="007B7377">
      <w:pPr>
        <w:spacing w:after="240" w:line="240" w:lineRule="auto"/>
        <w:rPr>
          <w:rFonts w:ascii="Courier New" w:eastAsia="Times New Roman" w:hAnsi="Courier New" w:cs="Courier New"/>
          <w:sz w:val="24"/>
          <w:szCs w:val="24"/>
        </w:rPr>
      </w:pPr>
      <w:r w:rsidRPr="007B7377">
        <w:rPr>
          <w:rFonts w:ascii="Courier New" w:eastAsia="Times New Roman" w:hAnsi="Courier New" w:cs="Courier New"/>
          <w:sz w:val="24"/>
          <w:szCs w:val="24"/>
        </w:rPr>
        <w:t>Student Name: Robert Campbell</w:t>
      </w:r>
      <w:r w:rsidRPr="007B7377">
        <w:rPr>
          <w:rFonts w:ascii="Courier New" w:eastAsia="Times New Roman" w:hAnsi="Courier New" w:cs="Courier New"/>
          <w:sz w:val="24"/>
          <w:szCs w:val="24"/>
        </w:rPr>
        <w:br/>
        <w:t>Student Email: rjcampbell@rcs.k12.va.us</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Book's Title: Practicing the Art of Leadership: A Problem-based Approach to Implementing the ISLLC Standards</w:t>
      </w:r>
      <w:r w:rsidRPr="007B7377">
        <w:rPr>
          <w:rFonts w:ascii="Courier New" w:eastAsia="Times New Roman" w:hAnsi="Courier New" w:cs="Courier New"/>
          <w:sz w:val="24"/>
          <w:szCs w:val="24"/>
        </w:rPr>
        <w:br/>
        <w:t>Book's Author: Green</w:t>
      </w:r>
      <w:r w:rsidRPr="007B7377">
        <w:rPr>
          <w:rFonts w:ascii="Courier New" w:eastAsia="Times New Roman" w:hAnsi="Courier New" w:cs="Courier New"/>
          <w:sz w:val="24"/>
          <w:szCs w:val="24"/>
        </w:rPr>
        <w:br/>
        <w:t>Location on Site: Home &gt; Establishing a Framework for Leadership &gt; Practice ISLLC Examination</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100% Correct of 6 items:</w:t>
      </w:r>
      <w:r w:rsidRPr="007B7377">
        <w:rPr>
          <w:rFonts w:ascii="Courier New" w:eastAsia="Times New Roman" w:hAnsi="Courier New" w:cs="Courier New"/>
          <w:sz w:val="24"/>
          <w:szCs w:val="24"/>
        </w:rPr>
        <w:br/>
        <w:t>6 correct: 100%</w:t>
      </w:r>
      <w:r w:rsidRPr="007B7377">
        <w:rPr>
          <w:rFonts w:ascii="Courier New" w:eastAsia="Times New Roman" w:hAnsi="Courier New" w:cs="Courier New"/>
          <w:sz w:val="24"/>
          <w:szCs w:val="24"/>
        </w:rPr>
        <w:br/>
        <w:t>0 incorrect: 0%</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Submitted on October 25, 2011 at 10:44 PM (UTC/GMT)</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w:t>
      </w:r>
      <w:r w:rsidRPr="007B7377">
        <w:rPr>
          <w:rFonts w:ascii="Courier New" w:eastAsia="Times New Roman" w:hAnsi="Courier New" w:cs="Courier New"/>
          <w:sz w:val="24"/>
          <w:szCs w:val="24"/>
        </w:rPr>
        <w:br/>
        <w:t>Question 1</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The principal of Washington High School received word that the state legislature passed new testing requirements for graduation. In addressing these new requirements, the principles of open social systems theory are reflected in the principal:</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Correct: Changed the instructional program to help students meet graduation requirements stipulated in the new state law and employed a former student to implement the changed program.</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w:t>
      </w:r>
      <w:r w:rsidRPr="007B7377">
        <w:rPr>
          <w:rFonts w:ascii="Courier New" w:eastAsia="Times New Roman" w:hAnsi="Courier New" w:cs="Courier New"/>
          <w:sz w:val="24"/>
          <w:szCs w:val="24"/>
        </w:rPr>
        <w:br/>
        <w:t>Question 2</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In today's schools, an effective principal is likely to comply with the "No Child Left Behind" law and enhance student achievement by</w:t>
      </w:r>
      <w:proofErr w:type="gramStart"/>
      <w:r w:rsidRPr="007B7377">
        <w:rPr>
          <w:rFonts w:ascii="Courier New" w:eastAsia="Times New Roman" w:hAnsi="Courier New" w:cs="Courier New"/>
          <w:sz w:val="24"/>
          <w:szCs w:val="24"/>
        </w:rPr>
        <w:t>:</w:t>
      </w:r>
      <w:proofErr w:type="gramEnd"/>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lastRenderedPageBreak/>
        <w:t>Correct: Establishing a trust-based climate wherein the worth of all individuals is respected, and the attainment of a shared vision is supported.</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w:t>
      </w:r>
      <w:r w:rsidRPr="007B7377">
        <w:rPr>
          <w:rFonts w:ascii="Courier New" w:eastAsia="Times New Roman" w:hAnsi="Courier New" w:cs="Courier New"/>
          <w:sz w:val="24"/>
          <w:szCs w:val="24"/>
        </w:rPr>
        <w:br/>
        <w:t>Question 3</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To ensure instructional effectiveness in communicating information to the faculty regarding the "No Child Left Behind" law and the need to develop and implement a School Improvement Plan, Principal Williams:</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Correct: Must transmit the message in a manner that allows teachers to understand the importance of the School Improvement Plan, as well as the need for them to be committed to the attainment of goals included in the plan.</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w:t>
      </w:r>
      <w:r w:rsidRPr="007B7377">
        <w:rPr>
          <w:rFonts w:ascii="Courier New" w:eastAsia="Times New Roman" w:hAnsi="Courier New" w:cs="Courier New"/>
          <w:sz w:val="24"/>
          <w:szCs w:val="24"/>
        </w:rPr>
        <w:br/>
        <w:t>Question 4</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In developing and implementing the new strategic plan to comply with the new state law and enhance student achievement, Mr. Williams determined that the planning process would least likely need to:</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Correct: Include the results of a comparative study of the English scores of students in all high schools in the district.</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w:t>
      </w:r>
      <w:r w:rsidRPr="007B7377">
        <w:rPr>
          <w:rFonts w:ascii="Courier New" w:eastAsia="Times New Roman" w:hAnsi="Courier New" w:cs="Courier New"/>
          <w:sz w:val="24"/>
          <w:szCs w:val="24"/>
        </w:rPr>
        <w:br/>
        <w:t>Question 5</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proofErr w:type="gramStart"/>
      <w:r w:rsidRPr="007B7377">
        <w:rPr>
          <w:rFonts w:ascii="Courier New" w:eastAsia="Times New Roman" w:hAnsi="Courier New" w:cs="Courier New"/>
          <w:sz w:val="24"/>
          <w:szCs w:val="24"/>
        </w:rPr>
        <w:t>To</w:t>
      </w:r>
      <w:proofErr w:type="gramEnd"/>
      <w:r w:rsidRPr="007B7377">
        <w:rPr>
          <w:rFonts w:ascii="Courier New" w:eastAsia="Times New Roman" w:hAnsi="Courier New" w:cs="Courier New"/>
          <w:sz w:val="24"/>
          <w:szCs w:val="24"/>
        </w:rPr>
        <w:t xml:space="preserve"> build consensus and reduce resistance to change, Mr. Williams </w:t>
      </w:r>
      <w:r w:rsidRPr="007B7377">
        <w:rPr>
          <w:rFonts w:ascii="Courier New" w:eastAsia="Times New Roman" w:hAnsi="Courier New" w:cs="Courier New"/>
          <w:sz w:val="24"/>
          <w:szCs w:val="24"/>
        </w:rPr>
        <w:lastRenderedPageBreak/>
        <w:t>realized that, in some instances, he would likely have to negotiate with various members of the faculty. Therefore, he reflected on his consensus-building and negotiation skills. After the review, he realized that he would have least resistance if he:</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Correct: Worked diligently with teachers who adamantly opposed block- scheduling, sent them to several conferences, and allowed them to visit teachers in other schools who were willingly implementing block scheduling.</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w:t>
      </w:r>
      <w:r w:rsidRPr="007B7377">
        <w:rPr>
          <w:rFonts w:ascii="Courier New" w:eastAsia="Times New Roman" w:hAnsi="Courier New" w:cs="Courier New"/>
          <w:sz w:val="24"/>
          <w:szCs w:val="24"/>
        </w:rPr>
        <w:br/>
        <w:t>Question 6</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Mr. Williams, principal of the school, asked you to advise him on a technique he could use in collecting information, communicating that information to the faculty and community, and identifying data-driven instructional strategies. These strategies would need to be supported by the faculty and endorsed by experts in education. Which of the following would you recommend?</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t>Correct: The Delphi Technique</w:t>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r w:rsidRPr="007B7377">
        <w:rPr>
          <w:rFonts w:ascii="Courier New" w:eastAsia="Times New Roman" w:hAnsi="Courier New" w:cs="Courier New"/>
          <w:sz w:val="24"/>
          <w:szCs w:val="24"/>
        </w:rPr>
        <w:br/>
      </w:r>
    </w:p>
    <w:p w:rsidR="000020D1" w:rsidRDefault="000020D1"/>
    <w:sectPr w:rsidR="000020D1" w:rsidSect="000020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7B7377"/>
    <w:rsid w:val="000020D1"/>
    <w:rsid w:val="007B73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0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6118811">
      <w:bodyDiv w:val="1"/>
      <w:marLeft w:val="0"/>
      <w:marRight w:val="0"/>
      <w:marTop w:val="0"/>
      <w:marBottom w:val="0"/>
      <w:divBdr>
        <w:top w:val="none" w:sz="0" w:space="0" w:color="auto"/>
        <w:left w:val="none" w:sz="0" w:space="0" w:color="auto"/>
        <w:bottom w:val="none" w:sz="0" w:space="0" w:color="auto"/>
        <w:right w:val="none" w:sz="0" w:space="0" w:color="auto"/>
      </w:divBdr>
      <w:divsChild>
        <w:div w:id="1783498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497</Words>
  <Characters>2834</Characters>
  <Application>Microsoft Office Word</Application>
  <DocSecurity>0</DocSecurity>
  <Lines>23</Lines>
  <Paragraphs>6</Paragraphs>
  <ScaleCrop>false</ScaleCrop>
  <Company>RCPS</Company>
  <LinksUpToDate>false</LinksUpToDate>
  <CharactersWithSpaces>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RCPS</dc:creator>
  <cp:keywords/>
  <dc:description/>
  <cp:lastModifiedBy>RCPS</cp:lastModifiedBy>
  <cp:revision>1</cp:revision>
  <dcterms:created xsi:type="dcterms:W3CDTF">2011-10-25T22:57:00Z</dcterms:created>
  <dcterms:modified xsi:type="dcterms:W3CDTF">2011-10-25T22:57:00Z</dcterms:modified>
</cp:coreProperties>
</file>